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73E" w:rsidRDefault="002D773E" w:rsidP="002D773E">
      <w:pPr>
        <w:tabs>
          <w:tab w:val="left" w:pos="6650"/>
        </w:tabs>
        <w:jc w:val="right"/>
        <w:rPr>
          <w:rFonts w:ascii="Times New Roman" w:hAnsi="Times New Roman" w:cs="Times New Roman"/>
          <w:b/>
          <w:sz w:val="36"/>
        </w:rPr>
      </w:pPr>
      <w:r>
        <w:rPr>
          <w:rFonts w:ascii="Times New Roman" w:hAnsi="Times New Roman" w:cs="Times New Roman"/>
          <w:b/>
          <w:noProof/>
          <w:sz w:val="36"/>
        </w:rPr>
        <w:drawing>
          <wp:anchor distT="0" distB="0" distL="114300" distR="114300" simplePos="0" relativeHeight="251659264" behindDoc="0" locked="0" layoutInCell="1" allowOverlap="1" wp14:anchorId="75B7069C" wp14:editId="09858330">
            <wp:simplePos x="0" y="0"/>
            <wp:positionH relativeFrom="column">
              <wp:posOffset>-444500</wp:posOffset>
            </wp:positionH>
            <wp:positionV relativeFrom="paragraph">
              <wp:posOffset>-327025</wp:posOffset>
            </wp:positionV>
            <wp:extent cx="3829050" cy="1222660"/>
            <wp:effectExtent l="0" t="0" r="0" b="0"/>
            <wp:wrapNone/>
            <wp:docPr id="3" name="Picture 3" descr="C:\Users\USER A\Desktop\ADA SCHOOL\FUTURE 2026\LOGO - EMETACK\HEADER -2026.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A\Desktop\ADA SCHOOL\FUTURE 2026\LOGO - EMETACK\HEADER -2026.f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29050" cy="1222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36"/>
        </w:rPr>
        <w:t>QUICK</w:t>
      </w:r>
    </w:p>
    <w:p w:rsidR="002D773E" w:rsidRDefault="002D773E" w:rsidP="002D773E">
      <w:pPr>
        <w:tabs>
          <w:tab w:val="left" w:pos="6650"/>
        </w:tabs>
        <w:jc w:val="right"/>
        <w:rPr>
          <w:rFonts w:ascii="Times New Roman" w:hAnsi="Times New Roman" w:cs="Times New Roman"/>
          <w:b/>
          <w:sz w:val="36"/>
        </w:rPr>
      </w:pPr>
      <w:r>
        <w:rPr>
          <w:rFonts w:ascii="Times New Roman" w:hAnsi="Times New Roman" w:cs="Times New Roman"/>
          <w:b/>
          <w:sz w:val="36"/>
        </w:rPr>
        <w:t xml:space="preserve">BOOKS </w:t>
      </w:r>
      <w:r w:rsidR="009A1863">
        <w:rPr>
          <w:rFonts w:ascii="Times New Roman" w:hAnsi="Times New Roman" w:cs="Times New Roman"/>
          <w:b/>
          <w:sz w:val="36"/>
        </w:rPr>
        <w:t>EXAM</w:t>
      </w:r>
      <w:bookmarkStart w:id="0" w:name="_GoBack"/>
      <w:bookmarkEnd w:id="0"/>
    </w:p>
    <w:p w:rsidR="002D773E" w:rsidRDefault="002D773E" w:rsidP="002D773E">
      <w:pPr>
        <w:spacing w:after="0" w:line="240" w:lineRule="auto"/>
        <w:rPr>
          <w:rFonts w:ascii="Times New Roman" w:eastAsia="Times New Roman" w:hAnsi="Times New Roman" w:cs="Times New Roman"/>
          <w:sz w:val="24"/>
          <w:szCs w:val="24"/>
        </w:rPr>
      </w:pPr>
    </w:p>
    <w:p w:rsidR="002D773E" w:rsidRDefault="002D773E" w:rsidP="002D773E">
      <w:pPr>
        <w:spacing w:after="0" w:line="240" w:lineRule="auto"/>
        <w:rPr>
          <w:rFonts w:ascii="Times New Roman" w:eastAsia="Times New Roman" w:hAnsi="Times New Roman" w:cs="Times New Roman"/>
          <w:sz w:val="24"/>
          <w:szCs w:val="24"/>
        </w:rPr>
      </w:pPr>
    </w:p>
    <w:p w:rsidR="002D773E" w:rsidRPr="002D773E" w:rsidRDefault="002D773E" w:rsidP="002D773E">
      <w:pPr>
        <w:spacing w:after="0" w:line="240" w:lineRule="auto"/>
        <w:rPr>
          <w:rFonts w:ascii="Times New Roman" w:eastAsia="Times New Roman" w:hAnsi="Times New Roman" w:cs="Times New Roman"/>
          <w:sz w:val="24"/>
          <w:szCs w:val="24"/>
        </w:rPr>
      </w:pP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EXAMINATION INSTRUCTIONS</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Use QuickBooks Pro 2016 Desktop to complete all tasks.</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 xml:space="preserve">Create a new company file named </w:t>
      </w:r>
      <w:r w:rsidRPr="002D773E">
        <w:rPr>
          <w:rFonts w:ascii="Courier New" w:eastAsia="Times New Roman" w:hAnsi="Courier New" w:cs="Courier New"/>
          <w:sz w:val="20"/>
          <w:szCs w:val="20"/>
        </w:rPr>
        <w:t>KAMPALA OFFICE SUPPLIES LTD</w:t>
      </w:r>
      <w:r w:rsidRPr="002D773E">
        <w:rPr>
          <w:rFonts w:ascii="Times New Roman" w:eastAsia="Times New Roman" w:hAnsi="Times New Roman" w:cs="Times New Roman"/>
          <w:sz w:val="24"/>
          <w:szCs w:val="24"/>
        </w:rPr>
        <w:t>.</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Set the financial year to begin on 1 January 2026.</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Use the accrual accounting method.</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Use UGX as the home currency.</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For this examination, disable sales tax/VAT to simplify transaction entry.</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 xml:space="preserve">Enter all opening balances as at </w:t>
      </w:r>
      <w:r w:rsidRPr="002D773E">
        <w:rPr>
          <w:rFonts w:ascii="Times New Roman" w:eastAsia="Times New Roman" w:hAnsi="Times New Roman" w:cs="Times New Roman"/>
          <w:b/>
          <w:bCs/>
          <w:sz w:val="24"/>
          <w:szCs w:val="24"/>
        </w:rPr>
        <w:t>1 October 2026</w:t>
      </w:r>
      <w:r w:rsidRPr="002D773E">
        <w:rPr>
          <w:rFonts w:ascii="Times New Roman" w:eastAsia="Times New Roman" w:hAnsi="Times New Roman" w:cs="Times New Roman"/>
          <w:sz w:val="24"/>
          <w:szCs w:val="24"/>
        </w:rPr>
        <w:t>.</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Enter transactions using the correct QuickBooks forms and accounts.</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Use the supplied lists for bulk entry of customers, suppliers and inventory items.</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Save your company file and print or export the required reports.</w:t>
      </w:r>
    </w:p>
    <w:p w:rsidR="002D773E" w:rsidRPr="002D773E" w:rsidRDefault="002D773E" w:rsidP="002D773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Do not delete or alter transactions merely to force the accounts to balance. Investigate errors and correct them properly.</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A: COMPANY SETUP (10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Create a new company in QuickBooks Pro 2016 using the following details.</w:t>
      </w:r>
    </w:p>
    <w:tbl>
      <w:tblPr>
        <w:tblStyle w:val="TableGrid"/>
        <w:tblW w:w="9648" w:type="dxa"/>
        <w:tblLook w:val="04A0" w:firstRow="1" w:lastRow="0" w:firstColumn="1" w:lastColumn="0" w:noHBand="0" w:noVBand="1"/>
      </w:tblPr>
      <w:tblGrid>
        <w:gridCol w:w="4338"/>
        <w:gridCol w:w="5310"/>
      </w:tblGrid>
      <w:tr w:rsidR="002D773E" w:rsidRPr="002D773E" w:rsidTr="002D773E">
        <w:tc>
          <w:tcPr>
            <w:tcW w:w="433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Field</w:t>
            </w:r>
          </w:p>
        </w:tc>
        <w:tc>
          <w:tcPr>
            <w:tcW w:w="531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Information</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Company Name</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Kampala Office Supplies Ltd</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Address</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Plot 18, Kampala Road, Kampala, Uganda</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Telephone</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0700 123 456</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Email</w:t>
            </w:r>
          </w:p>
        </w:tc>
        <w:tc>
          <w:tcPr>
            <w:tcW w:w="5310" w:type="dxa"/>
            <w:hideMark/>
          </w:tcPr>
          <w:p w:rsidR="002D773E" w:rsidRPr="002D773E" w:rsidRDefault="002D773E" w:rsidP="002D773E">
            <w:pPr>
              <w:rPr>
                <w:rFonts w:ascii="Times New Roman" w:eastAsia="Times New Roman" w:hAnsi="Times New Roman" w:cs="Times New Roman"/>
                <w:sz w:val="24"/>
                <w:szCs w:val="24"/>
              </w:rPr>
            </w:pPr>
            <w:hyperlink r:id="rId7" w:history="1">
              <w:r w:rsidRPr="002D773E">
                <w:rPr>
                  <w:rFonts w:ascii="Times New Roman" w:eastAsia="Times New Roman" w:hAnsi="Times New Roman" w:cs="Times New Roman"/>
                  <w:color w:val="0000FF"/>
                  <w:sz w:val="24"/>
                  <w:szCs w:val="24"/>
                  <w:u w:val="single"/>
                </w:rPr>
                <w:t>accounts@kampalaoffice.example</w:t>
              </w:r>
            </w:hyperlink>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Business Type</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Office equipment and stationery</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Accounting Method</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Accrual</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Financial Year Start</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 January 2026</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Opening Balance Date</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 October 2026</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Home Currency</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UGX</w:t>
            </w:r>
          </w:p>
        </w:tc>
      </w:tr>
      <w:tr w:rsidR="002D773E" w:rsidRPr="002D773E" w:rsidTr="002D773E">
        <w:tc>
          <w:tcPr>
            <w:tcW w:w="43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Tax Setting</w:t>
            </w:r>
          </w:p>
        </w:tc>
        <w:tc>
          <w:tcPr>
            <w:tcW w:w="531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No sales tax for this examination</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Create the company file.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 Enter the company information.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c. Configure the accounting preferences.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Save and verify the company file. (2 marks)</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B: CHART OF ACCOUNTS AND OPENING BALANCES (15 MARKS)</w:t>
      </w:r>
    </w:p>
    <w:p w:rsidR="002D773E" w:rsidRPr="002D773E" w:rsidRDefault="002D773E" w:rsidP="002D773E">
      <w:pPr>
        <w:spacing w:before="100" w:beforeAutospacing="1" w:after="100" w:afterAutospacing="1" w:line="240" w:lineRule="auto"/>
        <w:outlineLvl w:val="2"/>
        <w:rPr>
          <w:rFonts w:ascii="Times New Roman" w:eastAsia="Times New Roman" w:hAnsi="Times New Roman" w:cs="Times New Roman"/>
          <w:b/>
          <w:bCs/>
          <w:sz w:val="27"/>
          <w:szCs w:val="27"/>
        </w:rPr>
      </w:pPr>
      <w:r w:rsidRPr="002D773E">
        <w:rPr>
          <w:rFonts w:ascii="Times New Roman" w:eastAsia="Times New Roman" w:hAnsi="Times New Roman" w:cs="Times New Roman"/>
          <w:b/>
          <w:bCs/>
          <w:sz w:val="27"/>
          <w:szCs w:val="27"/>
        </w:rPr>
        <w:t>Task 1: Create the chart of accounts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Create the following accounts where they do not already exist.</w:t>
      </w:r>
    </w:p>
    <w:tbl>
      <w:tblPr>
        <w:tblStyle w:val="TableGrid"/>
        <w:tblW w:w="9828" w:type="dxa"/>
        <w:tblLook w:val="04A0" w:firstRow="1" w:lastRow="0" w:firstColumn="1" w:lastColumn="0" w:noHBand="0" w:noVBand="1"/>
      </w:tblPr>
      <w:tblGrid>
        <w:gridCol w:w="5238"/>
        <w:gridCol w:w="4590"/>
      </w:tblGrid>
      <w:tr w:rsidR="002D773E" w:rsidRPr="002D773E" w:rsidTr="002D773E">
        <w:tc>
          <w:tcPr>
            <w:tcW w:w="523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Account Name</w:t>
            </w:r>
          </w:p>
        </w:tc>
        <w:tc>
          <w:tcPr>
            <w:tcW w:w="459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Account Type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Cash on Hand</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Bank</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Centenary Bank</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Bank</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Receivable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Receivable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Inventory Asset</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Other Current Asset</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Office Equipment</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Fixed Asset</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Payable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Payable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Business Loan</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Long Term Liability</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Owner's Capital</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Equity</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Sales Revenue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Income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Cost of Goods Sold</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Cost of Goods Sold</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Rent Expense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Electricity Expense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Internet Expense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Transport Expense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Office Supplies Expense</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r w:rsidR="002D773E" w:rsidRPr="002D773E" w:rsidTr="002D773E">
        <w:tc>
          <w:tcPr>
            <w:tcW w:w="52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Bank Charges</w:t>
            </w:r>
          </w:p>
        </w:tc>
        <w:tc>
          <w:tcPr>
            <w:tcW w:w="45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Expense</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Note:</w:t>
      </w:r>
      <w:r w:rsidRPr="002D773E">
        <w:rPr>
          <w:rFonts w:ascii="Times New Roman" w:eastAsia="Times New Roman" w:hAnsi="Times New Roman" w:cs="Times New Roman"/>
          <w:sz w:val="24"/>
          <w:szCs w:val="24"/>
        </w:rPr>
        <w:t xml:space="preserve"> Use QuickBooks' existing Accounts Receivable, Accounts Payable, Inventory Asset and Cost of Goods Sold accounts where appropriate. Do not create duplicate control accounts.</w:t>
      </w:r>
    </w:p>
    <w:p w:rsidR="002D773E" w:rsidRPr="002D773E" w:rsidRDefault="002D773E" w:rsidP="002D773E">
      <w:pPr>
        <w:spacing w:before="100" w:beforeAutospacing="1" w:after="100" w:afterAutospacing="1" w:line="240" w:lineRule="auto"/>
        <w:outlineLvl w:val="2"/>
        <w:rPr>
          <w:rFonts w:ascii="Times New Roman" w:eastAsia="Times New Roman" w:hAnsi="Times New Roman" w:cs="Times New Roman"/>
          <w:b/>
          <w:bCs/>
          <w:sz w:val="27"/>
          <w:szCs w:val="27"/>
        </w:rPr>
      </w:pPr>
      <w:r w:rsidRPr="002D773E">
        <w:rPr>
          <w:rFonts w:ascii="Times New Roman" w:eastAsia="Times New Roman" w:hAnsi="Times New Roman" w:cs="Times New Roman"/>
          <w:b/>
          <w:bCs/>
          <w:sz w:val="27"/>
          <w:szCs w:val="27"/>
        </w:rPr>
        <w:t>Task 2: Enter opening balances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Enter the following balances as at 1 October 2026.</w:t>
      </w:r>
    </w:p>
    <w:tbl>
      <w:tblPr>
        <w:tblStyle w:val="TableGrid"/>
        <w:tblW w:w="9828" w:type="dxa"/>
        <w:tblLook w:val="04A0" w:firstRow="1" w:lastRow="0" w:firstColumn="1" w:lastColumn="0" w:noHBand="0" w:noVBand="1"/>
      </w:tblPr>
      <w:tblGrid>
        <w:gridCol w:w="3708"/>
        <w:gridCol w:w="2340"/>
        <w:gridCol w:w="3780"/>
      </w:tblGrid>
      <w:tr w:rsidR="002D773E" w:rsidRPr="002D773E" w:rsidTr="002D773E">
        <w:tc>
          <w:tcPr>
            <w:tcW w:w="370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Account</w:t>
            </w:r>
          </w:p>
        </w:tc>
        <w:tc>
          <w:tcPr>
            <w:tcW w:w="234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Debit (UGX)</w:t>
            </w:r>
          </w:p>
        </w:tc>
        <w:tc>
          <w:tcPr>
            <w:tcW w:w="378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Credit (UGX)</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Cash on Hand</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Centenary Bank</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18,000,000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Receivable</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4,200,000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Inventory Asset</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8,000,000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Office Equipment</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6,000,000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Accounts Payable</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3,700,000</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Business Loan</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5,000,000</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Owner's Capital</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30,000,000</w:t>
            </w:r>
          </w:p>
        </w:tc>
      </w:tr>
      <w:tr w:rsidR="002D773E" w:rsidRPr="002D773E" w:rsidTr="002D773E">
        <w:tc>
          <w:tcPr>
            <w:tcW w:w="37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TOTAL</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38,700,000</w:t>
            </w:r>
          </w:p>
        </w:tc>
        <w:tc>
          <w:tcPr>
            <w:tcW w:w="378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38,700,000</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Enter customer and supplier opening balances through the appropriate customer and supplier records so that their balances agree with the control accounts.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Important:</w:t>
      </w:r>
      <w:r w:rsidRPr="002D773E">
        <w:rPr>
          <w:rFonts w:ascii="Times New Roman" w:eastAsia="Times New Roman" w:hAnsi="Times New Roman" w:cs="Times New Roman"/>
          <w:sz w:val="24"/>
          <w:szCs w:val="24"/>
        </w:rPr>
        <w:t xml:space="preserve"> Do not enter the Accounts Receivable or Accounts Payable balances twice. Ensure the total customer balances equal UGX 4,200,000 and the total supplier balances equal UGX 3,700,000.</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C: BULK CUSTOMER DATA ENTRY (10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Create the following ten customers in QuickBooks.</w:t>
      </w:r>
    </w:p>
    <w:tbl>
      <w:tblPr>
        <w:tblStyle w:val="TableGrid"/>
        <w:tblW w:w="9828" w:type="dxa"/>
        <w:tblLook w:val="04A0" w:firstRow="1" w:lastRow="0" w:firstColumn="1" w:lastColumn="0" w:noHBand="0" w:noVBand="1"/>
      </w:tblPr>
      <w:tblGrid>
        <w:gridCol w:w="570"/>
        <w:gridCol w:w="4038"/>
        <w:gridCol w:w="2430"/>
        <w:gridCol w:w="2790"/>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No.</w:t>
            </w:r>
          </w:p>
        </w:tc>
        <w:tc>
          <w:tcPr>
            <w:tcW w:w="403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Customer Name</w:t>
            </w:r>
          </w:p>
        </w:tc>
        <w:tc>
          <w:tcPr>
            <w:tcW w:w="243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Telephone</w:t>
            </w:r>
          </w:p>
        </w:tc>
        <w:tc>
          <w:tcPr>
            <w:tcW w:w="279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Opening Balance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ABC Secondary School</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0701 111 001</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850,000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Bright Future School</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0701 111 002</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City Medical Centre</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0701 111 003</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Green Valley Hotel</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0701 111 004</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Hope Foundation</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0701 111 005</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w:t>
            </w:r>
          </w:p>
        </w:tc>
        <w:tc>
          <w:tcPr>
            <w:tcW w:w="4038" w:type="dxa"/>
            <w:hideMark/>
          </w:tcPr>
          <w:p w:rsidR="002D773E" w:rsidRPr="002D773E" w:rsidRDefault="002D773E" w:rsidP="002D773E">
            <w:pPr>
              <w:rPr>
                <w:rFonts w:ascii="Times New Roman" w:eastAsia="Times New Roman" w:hAnsi="Times New Roman" w:cs="Times New Roman"/>
                <w:sz w:val="24"/>
                <w:szCs w:val="24"/>
              </w:rPr>
            </w:pPr>
            <w:proofErr w:type="spellStart"/>
            <w:r w:rsidRPr="002D773E">
              <w:rPr>
                <w:rFonts w:ascii="Times New Roman" w:eastAsia="Times New Roman" w:hAnsi="Times New Roman" w:cs="Times New Roman"/>
                <w:sz w:val="24"/>
                <w:szCs w:val="24"/>
              </w:rPr>
              <w:t>Jinja</w:t>
            </w:r>
            <w:proofErr w:type="spellEnd"/>
            <w:r w:rsidRPr="002D773E">
              <w:rPr>
                <w:rFonts w:ascii="Times New Roman" w:eastAsia="Times New Roman" w:hAnsi="Times New Roman" w:cs="Times New Roman"/>
                <w:sz w:val="24"/>
                <w:szCs w:val="24"/>
              </w:rPr>
              <w:t xml:space="preserve"> Business Centre</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0701 111 006</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7</w:t>
            </w:r>
          </w:p>
        </w:tc>
        <w:tc>
          <w:tcPr>
            <w:tcW w:w="4038" w:type="dxa"/>
            <w:hideMark/>
          </w:tcPr>
          <w:p w:rsidR="002D773E" w:rsidRPr="002D773E" w:rsidRDefault="002D773E" w:rsidP="002D773E">
            <w:pPr>
              <w:rPr>
                <w:rFonts w:ascii="Times New Roman" w:eastAsia="Times New Roman" w:hAnsi="Times New Roman" w:cs="Times New Roman"/>
                <w:sz w:val="24"/>
                <w:szCs w:val="24"/>
              </w:rPr>
            </w:pPr>
            <w:proofErr w:type="spellStart"/>
            <w:r w:rsidRPr="002D773E">
              <w:rPr>
                <w:rFonts w:ascii="Times New Roman" w:eastAsia="Times New Roman" w:hAnsi="Times New Roman" w:cs="Times New Roman"/>
                <w:sz w:val="24"/>
                <w:szCs w:val="24"/>
              </w:rPr>
              <w:t>Masaka</w:t>
            </w:r>
            <w:proofErr w:type="spellEnd"/>
            <w:r w:rsidRPr="002D773E">
              <w:rPr>
                <w:rFonts w:ascii="Times New Roman" w:eastAsia="Times New Roman" w:hAnsi="Times New Roman" w:cs="Times New Roman"/>
                <w:sz w:val="24"/>
                <w:szCs w:val="24"/>
              </w:rPr>
              <w:t xml:space="preserve"> Training Institute</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0701 111 007</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8</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New Vision Enterprises</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0701 111 008</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9</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Pearl Consultants</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0701 111 009</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w:t>
            </w: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Royal Academy</w:t>
            </w:r>
          </w:p>
        </w:tc>
        <w:tc>
          <w:tcPr>
            <w:tcW w:w="243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0701 111 010</w:t>
            </w: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p>
        </w:tc>
        <w:tc>
          <w:tcPr>
            <w:tcW w:w="403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TOTAL</w:t>
            </w:r>
          </w:p>
        </w:tc>
        <w:tc>
          <w:tcPr>
            <w:tcW w:w="2430" w:type="dxa"/>
            <w:hideMark/>
          </w:tcPr>
          <w:p w:rsidR="002D773E" w:rsidRPr="002D773E" w:rsidRDefault="002D773E" w:rsidP="002D773E">
            <w:pPr>
              <w:rPr>
                <w:rFonts w:ascii="Times New Roman" w:eastAsia="Times New Roman" w:hAnsi="Times New Roman" w:cs="Times New Roman"/>
                <w:sz w:val="24"/>
                <w:szCs w:val="24"/>
              </w:rPr>
            </w:pPr>
          </w:p>
        </w:tc>
        <w:tc>
          <w:tcPr>
            <w:tcW w:w="27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4,200,000</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Enter all ten customers. (4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 Enter their telephone numbers.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Enter opening balances correctly.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Display the Customer Balance Summary report. (1 mark)</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D: BULK SUPPLIER DATA ENTRY (8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Create the following suppliers.</w:t>
      </w:r>
    </w:p>
    <w:tbl>
      <w:tblPr>
        <w:tblStyle w:val="TableGrid"/>
        <w:tblW w:w="0" w:type="auto"/>
        <w:tblLook w:val="04A0" w:firstRow="1" w:lastRow="0" w:firstColumn="1" w:lastColumn="0" w:noHBand="0" w:noVBand="1"/>
      </w:tblPr>
      <w:tblGrid>
        <w:gridCol w:w="570"/>
        <w:gridCol w:w="3048"/>
        <w:gridCol w:w="2340"/>
        <w:gridCol w:w="3240"/>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No.</w:t>
            </w:r>
          </w:p>
        </w:tc>
        <w:tc>
          <w:tcPr>
            <w:tcW w:w="304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Supplier Name</w:t>
            </w:r>
          </w:p>
        </w:tc>
        <w:tc>
          <w:tcPr>
            <w:tcW w:w="234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Telephone</w:t>
            </w:r>
          </w:p>
        </w:tc>
        <w:tc>
          <w:tcPr>
            <w:tcW w:w="324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Opening Balance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1</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Kampala Electronics Ltd</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0750 222 001</w:t>
            </w: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900,000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Uganda Stationers Ltd</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0750 222 002</w:t>
            </w: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700,000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Office World Uganda</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0750 222 003</w:t>
            </w: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Tech Solutions Uganda</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0750 222 004</w:t>
            </w: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City Distributors Ltd</w:t>
            </w:r>
          </w:p>
        </w:tc>
        <w:tc>
          <w:tcPr>
            <w:tcW w:w="23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0750 222 005</w:t>
            </w: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w:t>
            </w:r>
          </w:p>
        </w:tc>
        <w:tc>
          <w:tcPr>
            <w:tcW w:w="304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TOTAL</w:t>
            </w:r>
          </w:p>
        </w:tc>
        <w:tc>
          <w:tcPr>
            <w:tcW w:w="2340" w:type="dxa"/>
            <w:hideMark/>
          </w:tcPr>
          <w:p w:rsidR="002D773E" w:rsidRPr="002D773E" w:rsidRDefault="002D773E" w:rsidP="002D773E">
            <w:pPr>
              <w:rPr>
                <w:rFonts w:ascii="Times New Roman" w:eastAsia="Times New Roman" w:hAnsi="Times New Roman" w:cs="Times New Roman"/>
                <w:sz w:val="24"/>
                <w:szCs w:val="24"/>
              </w:rPr>
            </w:pPr>
          </w:p>
        </w:tc>
        <w:tc>
          <w:tcPr>
            <w:tcW w:w="324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3,300,000</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Correction for examination data:</w:t>
      </w:r>
      <w:r w:rsidRPr="002D773E">
        <w:rPr>
          <w:rFonts w:ascii="Times New Roman" w:eastAsia="Times New Roman" w:hAnsi="Times New Roman" w:cs="Times New Roman"/>
          <w:sz w:val="24"/>
          <w:szCs w:val="24"/>
        </w:rPr>
        <w:t xml:space="preserve"> The supplier list above is incomplete for the stated opening balance of UGX 3,700,000. Add the following sixth supplier and adjust the numbering of the total row:</w:t>
      </w:r>
    </w:p>
    <w:tbl>
      <w:tblPr>
        <w:tblStyle w:val="TableGrid"/>
        <w:tblW w:w="0" w:type="auto"/>
        <w:tblLook w:val="04A0" w:firstRow="1" w:lastRow="0" w:firstColumn="1" w:lastColumn="0" w:noHBand="0" w:noVBand="1"/>
      </w:tblPr>
      <w:tblGrid>
        <w:gridCol w:w="570"/>
        <w:gridCol w:w="3408"/>
        <w:gridCol w:w="1800"/>
        <w:gridCol w:w="3690"/>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No.</w:t>
            </w:r>
          </w:p>
        </w:tc>
        <w:tc>
          <w:tcPr>
            <w:tcW w:w="3408"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Supplier Name</w:t>
            </w:r>
          </w:p>
        </w:tc>
        <w:tc>
          <w:tcPr>
            <w:tcW w:w="180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Telephone</w:t>
            </w:r>
          </w:p>
        </w:tc>
        <w:tc>
          <w:tcPr>
            <w:tcW w:w="3690" w:type="dxa"/>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Opening Balance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w:t>
            </w:r>
          </w:p>
        </w:tc>
        <w:tc>
          <w:tcPr>
            <w:tcW w:w="3408" w:type="dxa"/>
            <w:hideMark/>
          </w:tcPr>
          <w:p w:rsidR="002D773E" w:rsidRPr="002D773E" w:rsidRDefault="002D773E" w:rsidP="002D773E">
            <w:pPr>
              <w:rPr>
                <w:rFonts w:ascii="Times New Roman" w:eastAsia="Times New Roman" w:hAnsi="Times New Roman" w:cs="Times New Roman"/>
                <w:sz w:val="24"/>
                <w:szCs w:val="24"/>
              </w:rPr>
            </w:pPr>
            <w:proofErr w:type="spellStart"/>
            <w:r w:rsidRPr="002D773E">
              <w:rPr>
                <w:rFonts w:ascii="Times New Roman" w:eastAsia="Times New Roman" w:hAnsi="Times New Roman" w:cs="Times New Roman"/>
                <w:sz w:val="24"/>
                <w:szCs w:val="24"/>
              </w:rPr>
              <w:t>Masaka</w:t>
            </w:r>
            <w:proofErr w:type="spellEnd"/>
            <w:r w:rsidRPr="002D773E">
              <w:rPr>
                <w:rFonts w:ascii="Times New Roman" w:eastAsia="Times New Roman" w:hAnsi="Times New Roman" w:cs="Times New Roman"/>
                <w:sz w:val="24"/>
                <w:szCs w:val="24"/>
              </w:rPr>
              <w:t xml:space="preserve"> General Supplies</w:t>
            </w:r>
          </w:p>
        </w:tc>
        <w:tc>
          <w:tcPr>
            <w:tcW w:w="180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0750 222 006</w:t>
            </w:r>
          </w:p>
        </w:tc>
        <w:tc>
          <w:tcPr>
            <w:tcW w:w="36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p>
        </w:tc>
        <w:tc>
          <w:tcPr>
            <w:tcW w:w="3408"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TOTAL</w:t>
            </w:r>
          </w:p>
        </w:tc>
        <w:tc>
          <w:tcPr>
            <w:tcW w:w="1800" w:type="dxa"/>
            <w:hideMark/>
          </w:tcPr>
          <w:p w:rsidR="002D773E" w:rsidRPr="002D773E" w:rsidRDefault="002D773E" w:rsidP="002D773E">
            <w:pPr>
              <w:rPr>
                <w:rFonts w:ascii="Times New Roman" w:eastAsia="Times New Roman" w:hAnsi="Times New Roman" w:cs="Times New Roman"/>
                <w:sz w:val="24"/>
                <w:szCs w:val="24"/>
              </w:rPr>
            </w:pPr>
          </w:p>
        </w:tc>
        <w:tc>
          <w:tcPr>
            <w:tcW w:w="3690" w:type="dxa"/>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3,700,000</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Create all six supplier records.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 Enter contact details.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Enter opening balances.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Display the Vendor Balance Summary report. (1 mark)</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E: BULK INVENTORY ITEM ENTRY (12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Create the following inventory items. All quantities and values represent opening stock on 1 October 2026.</w:t>
      </w:r>
    </w:p>
    <w:tbl>
      <w:tblPr>
        <w:tblStyle w:val="TableGrid"/>
        <w:tblW w:w="0" w:type="auto"/>
        <w:tblLook w:val="04A0" w:firstRow="1" w:lastRow="0" w:firstColumn="1" w:lastColumn="0" w:noHBand="0" w:noVBand="1"/>
      </w:tblPr>
      <w:tblGrid>
        <w:gridCol w:w="3439"/>
        <w:gridCol w:w="1444"/>
        <w:gridCol w:w="2095"/>
        <w:gridCol w:w="2598"/>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Item Name</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 xml:space="preserve">Opening </w:t>
            </w:r>
            <w:proofErr w:type="spellStart"/>
            <w:r w:rsidRPr="002D773E">
              <w:rPr>
                <w:rFonts w:ascii="Times New Roman" w:eastAsia="Times New Roman" w:hAnsi="Times New Roman" w:cs="Times New Roman"/>
                <w:b/>
                <w:bCs/>
                <w:sz w:val="24"/>
                <w:szCs w:val="24"/>
              </w:rPr>
              <w:t>Qty</w:t>
            </w:r>
            <w:proofErr w:type="spellEnd"/>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Cost per Unit (UGX)</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Sales Price per Unit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Laptop Computer</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1,200,000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Laser Printer</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Computer Keyboard</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Computer Mouse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Flash Disk 32GB</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Wireless Router</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85,000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TOTAL OPENING STOCK VALUE</w:t>
            </w:r>
          </w:p>
        </w:tc>
        <w:tc>
          <w:tcPr>
            <w:tcW w:w="0" w:type="auto"/>
            <w:hideMark/>
          </w:tcPr>
          <w:p w:rsidR="002D773E" w:rsidRPr="002D773E" w:rsidRDefault="002D773E" w:rsidP="002D773E">
            <w:pPr>
              <w:rPr>
                <w:rFonts w:ascii="Times New Roman" w:eastAsia="Times New Roman" w:hAnsi="Times New Roman" w:cs="Times New Roman"/>
                <w:sz w:val="24"/>
                <w:szCs w:val="24"/>
              </w:rPr>
            </w:pPr>
          </w:p>
        </w:tc>
        <w:tc>
          <w:tcPr>
            <w:tcW w:w="0" w:type="auto"/>
            <w:hideMark/>
          </w:tcPr>
          <w:p w:rsidR="002D773E" w:rsidRPr="002D773E" w:rsidRDefault="002D773E" w:rsidP="002D773E">
            <w:pPr>
              <w:rPr>
                <w:rFonts w:ascii="Times New Roman" w:eastAsia="Times New Roman" w:hAnsi="Times New Roman" w:cs="Times New Roman"/>
                <w:sz w:val="24"/>
                <w:szCs w:val="24"/>
              </w:rPr>
            </w:pP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8,000,000 cost value</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Create all six inventory items.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b. Set the correct inventory asset, income and Cost of Goods Sold accounts.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Enter the opening quantities and cost values correctly.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Verify the Inventory Valuation Summary report.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i/>
          <w:iCs/>
          <w:sz w:val="24"/>
          <w:szCs w:val="24"/>
        </w:rPr>
        <w:t>The opening inventory must total UGX 8,000,000 at cost. Enter the opening stock through the appropriate item setup process and ensure the resulting inventory asset balance agrees with the opening trial balance.</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F: BULK TRANSACTION DATA ENTRY (25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Enter the following transactions in chronological order. Use the correct customer, supplier, item and account records created in the previous sections.</w:t>
      </w:r>
    </w:p>
    <w:p w:rsidR="002D773E" w:rsidRPr="002D773E" w:rsidRDefault="002D773E" w:rsidP="002D773E">
      <w:pPr>
        <w:spacing w:before="100" w:beforeAutospacing="1" w:after="100" w:afterAutospacing="1" w:line="240" w:lineRule="auto"/>
        <w:outlineLvl w:val="2"/>
        <w:rPr>
          <w:rFonts w:ascii="Times New Roman" w:eastAsia="Times New Roman" w:hAnsi="Times New Roman" w:cs="Times New Roman"/>
          <w:b/>
          <w:bCs/>
          <w:sz w:val="27"/>
          <w:szCs w:val="27"/>
        </w:rPr>
      </w:pPr>
      <w:r w:rsidRPr="002D773E">
        <w:rPr>
          <w:rFonts w:ascii="Times New Roman" w:eastAsia="Times New Roman" w:hAnsi="Times New Roman" w:cs="Times New Roman"/>
          <w:b/>
          <w:bCs/>
          <w:sz w:val="27"/>
          <w:szCs w:val="27"/>
        </w:rPr>
        <w:t>Transactions for October 2026</w:t>
      </w:r>
    </w:p>
    <w:tbl>
      <w:tblPr>
        <w:tblStyle w:val="TableGrid"/>
        <w:tblW w:w="0" w:type="auto"/>
        <w:tblLook w:val="04A0" w:firstRow="1" w:lastRow="0" w:firstColumn="1" w:lastColumn="0" w:noHBand="0" w:noVBand="1"/>
      </w:tblPr>
      <w:tblGrid>
        <w:gridCol w:w="848"/>
        <w:gridCol w:w="6976"/>
        <w:gridCol w:w="1752"/>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Date</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Transaction Details</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Amount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01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October office rent in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800,000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02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2 laptops on credit from Kampala Electronics Ltd</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2,400,000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03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1 laptop on credit to ABC Secondary School</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04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2 printers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700,000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05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10 keyboards on credit from Uganda Stationers Ltd</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06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Received payment from Bright Future School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400,000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07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Kampala Electronics Ltd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08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electricity bill in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180,000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09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5 mice on credit to City Medical Centre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10 flash disks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11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Received cash from Green Valley Hotel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12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internet expenses through Centenary Bank</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120,000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 xml:space="preserve">13 </w:t>
            </w:r>
            <w:r w:rsidRPr="002D773E">
              <w:rPr>
                <w:rFonts w:ascii="Times New Roman" w:eastAsia="Times New Roman" w:hAnsi="Times New Roman" w:cs="Times New Roman"/>
                <w:sz w:val="24"/>
                <w:szCs w:val="24"/>
              </w:rPr>
              <w:lastRenderedPageBreak/>
              <w:t>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Sold 1 laptop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14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1 printer on credit from Office World Uganda</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transport expenses in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90,000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16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5 keyboards on credit to Hope Foundation</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175,000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17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Received payment from ABC Secondary School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18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Uganda Stationers Ltd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19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2 routers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bank charges through Centenary Bank</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21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3 flash disks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75,000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22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 xml:space="preserve">Sold 1 printer on credit to </w:t>
            </w:r>
            <w:proofErr w:type="spellStart"/>
            <w:r w:rsidRPr="002D773E">
              <w:rPr>
                <w:rFonts w:ascii="Times New Roman" w:eastAsia="Times New Roman" w:hAnsi="Times New Roman" w:cs="Times New Roman"/>
                <w:sz w:val="24"/>
                <w:szCs w:val="24"/>
              </w:rPr>
              <w:t>Jinja</w:t>
            </w:r>
            <w:proofErr w:type="spellEnd"/>
            <w:r w:rsidRPr="002D773E">
              <w:rPr>
                <w:rFonts w:ascii="Times New Roman" w:eastAsia="Times New Roman" w:hAnsi="Times New Roman" w:cs="Times New Roman"/>
                <w:sz w:val="24"/>
                <w:szCs w:val="24"/>
              </w:rPr>
              <w:t xml:space="preserve"> Business Centre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23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office supplies expense in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65,000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24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Received payment from Pearl Consultants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25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Purchased 2 laptops on credit from Tech Solutions Uganda</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2,400,000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26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2 mice and 2 keyboards for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110,000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27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City Distributors Ltd against its opening balance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28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Deposited cash into Centenary Bank</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29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Sold 1 laptop on credit to Royal Academy</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1,500,000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Paid transport expenses in cash</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110,000</w:t>
            </w:r>
          </w:p>
        </w:tc>
      </w:tr>
    </w:tbl>
    <w:p w:rsidR="002D773E" w:rsidRPr="002D773E" w:rsidRDefault="002D773E" w:rsidP="002D773E">
      <w:pPr>
        <w:spacing w:before="100" w:beforeAutospacing="1" w:after="100" w:afterAutospacing="1" w:line="240" w:lineRule="auto"/>
        <w:outlineLvl w:val="2"/>
        <w:rPr>
          <w:rFonts w:ascii="Times New Roman" w:eastAsia="Times New Roman" w:hAnsi="Times New Roman" w:cs="Times New Roman"/>
          <w:b/>
          <w:bCs/>
          <w:sz w:val="27"/>
          <w:szCs w:val="27"/>
        </w:rPr>
      </w:pPr>
      <w:r w:rsidRPr="002D773E">
        <w:rPr>
          <w:rFonts w:ascii="Times New Roman" w:eastAsia="Times New Roman" w:hAnsi="Times New Roman" w:cs="Times New Roman"/>
          <w:b/>
          <w:bCs/>
          <w:sz w:val="27"/>
          <w:szCs w:val="27"/>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Enter all 30 transactions with the correct dates. (10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 Select the correct customer or supplier for every applicable transaction. (4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Use inventory items for inventory purchases and sales. (4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Use the appropriate expense and bank accounts. (3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lastRenderedPageBreak/>
        <w:t>e. Enter customer receipts and supplier payments against the correct outstanding balances.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f. Record the cash deposit as a transfer between Cash on Hand and Centenary Bank. (2 marks)</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G: JOURNAL ENTRY AND BANKING TASKS (5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Enter the following additional transactions.</w:t>
      </w:r>
    </w:p>
    <w:tbl>
      <w:tblPr>
        <w:tblStyle w:val="TableGrid"/>
        <w:tblW w:w="0" w:type="auto"/>
        <w:tblLook w:val="04A0" w:firstRow="1" w:lastRow="0" w:firstColumn="1" w:lastColumn="0" w:noHBand="0" w:noVBand="1"/>
      </w:tblPr>
      <w:tblGrid>
        <w:gridCol w:w="794"/>
        <w:gridCol w:w="3075"/>
        <w:gridCol w:w="1963"/>
        <w:gridCol w:w="2250"/>
        <w:gridCol w:w="1494"/>
      </w:tblGrid>
      <w:tr w:rsidR="002D773E" w:rsidRPr="002D773E" w:rsidTr="002D773E">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Date</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Details</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Debit Account</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Credit Account</w:t>
            </w:r>
          </w:p>
        </w:tc>
        <w:tc>
          <w:tcPr>
            <w:tcW w:w="0" w:type="auto"/>
            <w:hideMark/>
          </w:tcPr>
          <w:p w:rsidR="002D773E" w:rsidRPr="002D773E" w:rsidRDefault="002D773E" w:rsidP="002D773E">
            <w:pPr>
              <w:jc w:val="center"/>
              <w:rPr>
                <w:rFonts w:ascii="Times New Roman" w:eastAsia="Times New Roman" w:hAnsi="Times New Roman" w:cs="Times New Roman"/>
                <w:b/>
                <w:bCs/>
                <w:sz w:val="24"/>
                <w:szCs w:val="24"/>
              </w:rPr>
            </w:pPr>
            <w:r w:rsidRPr="002D773E">
              <w:rPr>
                <w:rFonts w:ascii="Times New Roman" w:eastAsia="Times New Roman" w:hAnsi="Times New Roman" w:cs="Times New Roman"/>
                <w:b/>
                <w:bCs/>
                <w:sz w:val="24"/>
                <w:szCs w:val="24"/>
              </w:rPr>
              <w:t>Amount (UGX)</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Monthly depreciation on office equipment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Depreciation Expense</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Accumulated Depreciation</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100,000</w:t>
            </w:r>
          </w:p>
        </w:tc>
      </w:tr>
      <w:tr w:rsidR="002D773E" w:rsidRPr="002D773E" w:rsidTr="002D773E">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 Oct</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Loan repayment — principal portion</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Business Loan</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Centenary Bank</w:t>
            </w:r>
          </w:p>
        </w:tc>
        <w:tc>
          <w:tcPr>
            <w:tcW w:w="0" w:type="auto"/>
            <w:hideMark/>
          </w:tcPr>
          <w:p w:rsidR="002D773E" w:rsidRPr="002D773E" w:rsidRDefault="002D773E" w:rsidP="002D773E">
            <w:pPr>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300,000</w:t>
            </w:r>
          </w:p>
        </w:tc>
      </w:tr>
    </w:tbl>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Create Depreciation Expense and Accumulated Depreciation accounts.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 Enter both journal entries correctly.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Verify the entries in the General Ledger. (1 mark)</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i/>
          <w:iCs/>
          <w:sz w:val="24"/>
          <w:szCs w:val="24"/>
        </w:rPr>
        <w:t>The depreciation entry reduces the carrying value of office equipment through accumulated depreciation. Do not credit the Office Equipment asset account directly unless instructed by the accounting policy.</w:t>
      </w:r>
    </w:p>
    <w:p w:rsidR="002D773E" w:rsidRPr="002D773E" w:rsidRDefault="002D773E" w:rsidP="002D773E">
      <w:pPr>
        <w:spacing w:before="100" w:beforeAutospacing="1" w:after="100" w:afterAutospacing="1" w:line="240" w:lineRule="auto"/>
        <w:outlineLvl w:val="1"/>
        <w:rPr>
          <w:rFonts w:ascii="Times New Roman" w:eastAsia="Times New Roman" w:hAnsi="Times New Roman" w:cs="Times New Roman"/>
          <w:b/>
          <w:bCs/>
          <w:sz w:val="36"/>
          <w:szCs w:val="36"/>
        </w:rPr>
      </w:pPr>
      <w:r w:rsidRPr="002D773E">
        <w:rPr>
          <w:rFonts w:ascii="Times New Roman" w:eastAsia="Times New Roman" w:hAnsi="Times New Roman" w:cs="Times New Roman"/>
          <w:b/>
          <w:bCs/>
          <w:sz w:val="36"/>
          <w:szCs w:val="36"/>
        </w:rPr>
        <w:t>SECTION H: FINANCIAL REPORTS AND PRINTING (5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Generate the following reports for October 2026.</w:t>
      </w:r>
    </w:p>
    <w:p w:rsidR="002D773E" w:rsidRPr="002D773E" w:rsidRDefault="002D773E" w:rsidP="002D7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Trial Balance.</w:t>
      </w:r>
    </w:p>
    <w:p w:rsidR="002D773E" w:rsidRPr="002D773E" w:rsidRDefault="002D773E" w:rsidP="002D7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Profit and Loss Statement.</w:t>
      </w:r>
    </w:p>
    <w:p w:rsidR="002D773E" w:rsidRPr="002D773E" w:rsidRDefault="002D773E" w:rsidP="002D7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Balance Sheet.</w:t>
      </w:r>
    </w:p>
    <w:p w:rsidR="002D773E" w:rsidRPr="002D773E" w:rsidRDefault="002D773E" w:rsidP="002D7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Customer Balance Summary.</w:t>
      </w:r>
    </w:p>
    <w:p w:rsidR="002D773E" w:rsidRPr="002D773E" w:rsidRDefault="002D773E" w:rsidP="002D773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Vendor Balance Summary.</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b/>
          <w:bCs/>
          <w:sz w:val="24"/>
          <w:szCs w:val="24"/>
        </w:rPr>
        <w:t>Required tasks: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a. Generate the reports using the correct reporting dates. (2 marks)</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proofErr w:type="gramStart"/>
      <w:r w:rsidRPr="002D773E">
        <w:rPr>
          <w:rFonts w:ascii="Times New Roman" w:eastAsia="Times New Roman" w:hAnsi="Times New Roman" w:cs="Times New Roman"/>
          <w:sz w:val="24"/>
          <w:szCs w:val="24"/>
        </w:rPr>
        <w:lastRenderedPageBreak/>
        <w:t>b</w:t>
      </w:r>
      <w:proofErr w:type="gramEnd"/>
      <w:r w:rsidRPr="002D773E">
        <w:rPr>
          <w:rFonts w:ascii="Times New Roman" w:eastAsia="Times New Roman" w:hAnsi="Times New Roman" w:cs="Times New Roman"/>
          <w:sz w:val="24"/>
          <w:szCs w:val="24"/>
        </w:rPr>
        <w:t>. Confirm that total debits equal total credits in the Trial Balance. (1 mark)</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c. Print or export the Profit and Loss Statement and Balance Sheet. (1 mark)</w:t>
      </w: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r w:rsidRPr="002D773E">
        <w:rPr>
          <w:rFonts w:ascii="Times New Roman" w:eastAsia="Times New Roman" w:hAnsi="Times New Roman" w:cs="Times New Roman"/>
          <w:sz w:val="24"/>
          <w:szCs w:val="24"/>
        </w:rPr>
        <w:t>d. Save the final company file. (1 mark)</w:t>
      </w:r>
    </w:p>
    <w:p w:rsidR="002D773E" w:rsidRPr="002D773E" w:rsidRDefault="002D773E" w:rsidP="002D773E">
      <w:pPr>
        <w:spacing w:after="0" w:line="240" w:lineRule="auto"/>
        <w:rPr>
          <w:rFonts w:ascii="Times New Roman" w:eastAsia="Times New Roman" w:hAnsi="Times New Roman" w:cs="Times New Roman"/>
          <w:sz w:val="24"/>
          <w:szCs w:val="24"/>
        </w:rPr>
      </w:pPr>
    </w:p>
    <w:p w:rsidR="002D773E" w:rsidRPr="002D773E" w:rsidRDefault="002D773E" w:rsidP="002D773E">
      <w:pPr>
        <w:spacing w:before="100" w:beforeAutospacing="1" w:after="100" w:afterAutospacing="1" w:line="240" w:lineRule="auto"/>
        <w:rPr>
          <w:rFonts w:ascii="Times New Roman" w:eastAsia="Times New Roman" w:hAnsi="Times New Roman" w:cs="Times New Roman"/>
          <w:sz w:val="24"/>
          <w:szCs w:val="24"/>
        </w:rPr>
      </w:pPr>
    </w:p>
    <w:p w:rsidR="00E67640" w:rsidRDefault="009A1863"/>
    <w:sectPr w:rsidR="00E67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F0F8D"/>
    <w:multiLevelType w:val="multilevel"/>
    <w:tmpl w:val="72B27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8C1ADA"/>
    <w:multiLevelType w:val="multilevel"/>
    <w:tmpl w:val="99FCC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73E"/>
    <w:rsid w:val="002D773E"/>
    <w:rsid w:val="007950D9"/>
    <w:rsid w:val="009A1863"/>
    <w:rsid w:val="00D5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D77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D77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77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D77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773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D77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773E"/>
    <w:rPr>
      <w:b/>
      <w:bCs/>
    </w:rPr>
  </w:style>
  <w:style w:type="character" w:styleId="HTMLCode">
    <w:name w:val="HTML Code"/>
    <w:basedOn w:val="DefaultParagraphFont"/>
    <w:uiPriority w:val="99"/>
    <w:semiHidden/>
    <w:unhideWhenUsed/>
    <w:rsid w:val="002D773E"/>
    <w:rPr>
      <w:rFonts w:ascii="Courier New" w:eastAsia="Times New Roman" w:hAnsi="Courier New" w:cs="Courier New"/>
      <w:sz w:val="20"/>
      <w:szCs w:val="20"/>
    </w:rPr>
  </w:style>
  <w:style w:type="character" w:styleId="Hyperlink">
    <w:name w:val="Hyperlink"/>
    <w:basedOn w:val="DefaultParagraphFont"/>
    <w:uiPriority w:val="99"/>
    <w:semiHidden/>
    <w:unhideWhenUsed/>
    <w:rsid w:val="002D773E"/>
    <w:rPr>
      <w:color w:val="0000FF"/>
      <w:u w:val="single"/>
    </w:rPr>
  </w:style>
  <w:style w:type="character" w:styleId="Emphasis">
    <w:name w:val="Emphasis"/>
    <w:basedOn w:val="DefaultParagraphFont"/>
    <w:uiPriority w:val="20"/>
    <w:qFormat/>
    <w:rsid w:val="002D773E"/>
    <w:rPr>
      <w:i/>
      <w:iCs/>
    </w:rPr>
  </w:style>
  <w:style w:type="table" w:styleId="TableGrid">
    <w:name w:val="Table Grid"/>
    <w:basedOn w:val="TableNormal"/>
    <w:uiPriority w:val="59"/>
    <w:rsid w:val="002D77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1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8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D77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D77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773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D77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773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D77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773E"/>
    <w:rPr>
      <w:b/>
      <w:bCs/>
    </w:rPr>
  </w:style>
  <w:style w:type="character" w:styleId="HTMLCode">
    <w:name w:val="HTML Code"/>
    <w:basedOn w:val="DefaultParagraphFont"/>
    <w:uiPriority w:val="99"/>
    <w:semiHidden/>
    <w:unhideWhenUsed/>
    <w:rsid w:val="002D773E"/>
    <w:rPr>
      <w:rFonts w:ascii="Courier New" w:eastAsia="Times New Roman" w:hAnsi="Courier New" w:cs="Courier New"/>
      <w:sz w:val="20"/>
      <w:szCs w:val="20"/>
    </w:rPr>
  </w:style>
  <w:style w:type="character" w:styleId="Hyperlink">
    <w:name w:val="Hyperlink"/>
    <w:basedOn w:val="DefaultParagraphFont"/>
    <w:uiPriority w:val="99"/>
    <w:semiHidden/>
    <w:unhideWhenUsed/>
    <w:rsid w:val="002D773E"/>
    <w:rPr>
      <w:color w:val="0000FF"/>
      <w:u w:val="single"/>
    </w:rPr>
  </w:style>
  <w:style w:type="character" w:styleId="Emphasis">
    <w:name w:val="Emphasis"/>
    <w:basedOn w:val="DefaultParagraphFont"/>
    <w:uiPriority w:val="20"/>
    <w:qFormat/>
    <w:rsid w:val="002D773E"/>
    <w:rPr>
      <w:i/>
      <w:iCs/>
    </w:rPr>
  </w:style>
  <w:style w:type="table" w:styleId="TableGrid">
    <w:name w:val="Table Grid"/>
    <w:basedOn w:val="TableNormal"/>
    <w:uiPriority w:val="59"/>
    <w:rsid w:val="002D77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18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8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643494">
      <w:bodyDiv w:val="1"/>
      <w:marLeft w:val="0"/>
      <w:marRight w:val="0"/>
      <w:marTop w:val="0"/>
      <w:marBottom w:val="0"/>
      <w:divBdr>
        <w:top w:val="none" w:sz="0" w:space="0" w:color="auto"/>
        <w:left w:val="none" w:sz="0" w:space="0" w:color="auto"/>
        <w:bottom w:val="none" w:sz="0" w:space="0" w:color="auto"/>
        <w:right w:val="none" w:sz="0" w:space="0" w:color="auto"/>
      </w:divBdr>
      <w:divsChild>
        <w:div w:id="1073354744">
          <w:marLeft w:val="0"/>
          <w:marRight w:val="0"/>
          <w:marTop w:val="0"/>
          <w:marBottom w:val="0"/>
          <w:divBdr>
            <w:top w:val="none" w:sz="0" w:space="0" w:color="auto"/>
            <w:left w:val="none" w:sz="0" w:space="0" w:color="auto"/>
            <w:bottom w:val="none" w:sz="0" w:space="0" w:color="auto"/>
            <w:right w:val="none" w:sz="0" w:space="0" w:color="auto"/>
          </w:divBdr>
        </w:div>
        <w:div w:id="227032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ccounts@kampalaoffice.examp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dc:creator>
  <cp:lastModifiedBy>USER A</cp:lastModifiedBy>
  <cp:revision>1</cp:revision>
  <cp:lastPrinted>2026-10-29T17:07:00Z</cp:lastPrinted>
  <dcterms:created xsi:type="dcterms:W3CDTF">2026-10-29T16:54:00Z</dcterms:created>
  <dcterms:modified xsi:type="dcterms:W3CDTF">2026-10-29T17:07:00Z</dcterms:modified>
</cp:coreProperties>
</file>